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D6" w:rsidRPr="002B16D6" w:rsidRDefault="002B16D6" w:rsidP="002B16D6">
      <w:pPr>
        <w:shd w:val="clear" w:color="auto" w:fill="FFFFFF"/>
        <w:spacing w:after="180" w:line="240" w:lineRule="auto"/>
        <w:outlineLvl w:val="0"/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</w:pPr>
      <w:r w:rsidRPr="002B16D6"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  <w:t>Сопоставление тем лирики ЕГЭ по литературе С</w:t>
      </w:r>
      <w:proofErr w:type="gramStart"/>
      <w:r w:rsidRPr="002B16D6"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  <w:t>4</w:t>
      </w:r>
      <w:proofErr w:type="gramEnd"/>
    </w:p>
    <w:tbl>
      <w:tblPr>
        <w:tblW w:w="98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2073"/>
        <w:gridCol w:w="4018"/>
      </w:tblGrid>
      <w:tr w:rsidR="002B16D6" w:rsidRPr="002B16D6" w:rsidTr="002B16D6">
        <w:trPr>
          <w:jc w:val="center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Произведение</w:t>
            </w:r>
          </w:p>
        </w:tc>
      </w:tr>
      <w:tr w:rsidR="002B16D6" w:rsidRPr="002B16D6" w:rsidTr="002B16D6">
        <w:trPr>
          <w:jc w:val="center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Дружба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«19 </w:t>
            </w:r>
            <w:proofErr w:type="spellStart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окт</w:t>
            </w:r>
            <w:proofErr w:type="spellEnd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1825»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 Михайловском, во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мраке заточенья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поэт одинок, но его воображение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товарищей зовет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а мысль о них согревает время </w:t>
            </w: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разлуки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.К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юхельбекера</w:t>
            </w:r>
            <w:proofErr w:type="spell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П. называет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мой брат родной по музе, по судьбам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«Пущину» 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Мой первый друг, мой друг бесценный!/ И я судьбу благословил,/Когда мой двор уединенный,/Печальным снегом занесенный,/Твой колокольчик огласил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Няню П. называет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подругой дней моих суровых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а возлюбленную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друг прелестный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Б.Окуджава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«Возьмемся за руки друзья» 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Возьмемся за руки друзья, /Чтоб не пропасть поодиночке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В.Высоцкий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Песня о друге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»(Если друг оказался вдруг)«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Пусть он в связке в одной с тобой-/Там поймешь, кто такой» «Значит, как на себя самого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/П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оложись на него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Свобода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Ода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Вольность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Хочу воспеть свободу миру,/На тронах поразить порок!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 Чаадаеву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Свобод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а-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это возможность реализации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души прекрасных порывов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Узник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Мы вольные птицы,/ пора, брат, пора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«Узник» 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Отворите мне темницу,/Дайте мне сиянье дня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Парус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(вечное духовное 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беспокойство, вечный поиск и тревогу рождает стремление к свободе)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lastRenderedPageBreak/>
              <w:t> 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 вас любил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холмах Грузии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 помню чудное мгновение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»(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К***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Любви все возрасты покорны: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«Мне не к лицу и не по летам…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Пора, пора мне быть умней!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Но узнаю по всем приметам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Болезнь любви в душе моей»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«Признание»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Ф.Тютчев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Любовь - максимальная близость людей, 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«союз души с душой родной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и неравная борьба; 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</w:t>
            </w:r>
            <w:proofErr w:type="spell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съединенье</w:t>
            </w:r>
            <w:proofErr w:type="spell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», «слиянье», «сочетание» и 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–«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поединок роковой» 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Предопределение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А.Фет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Стихи о любви импрессионистичны, в центре внимания сам лирический герой. 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Шепот, робкое дыханье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- 12 строчек рисуют картину страстного любовного свидания от первых секунд поздним вечером до расставания на рассвете.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В.Маяковский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Лиличка</w:t>
            </w:r>
            <w:proofErr w:type="spellEnd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!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взволнованный лирический монолог, в котором выражается безоглядное любовное чувство героя ст. Любовная тема продолжает развитие в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Письмо товарищу </w:t>
            </w:r>
            <w:proofErr w:type="spellStart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Кострову</w:t>
            </w:r>
            <w:proofErr w:type="spellEnd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из Парижа о сущности любви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 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Письмо Татьяне Яковлевой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»- любовное интимное переживание переводится в план социально-политический. В любовной лирике очевидна эволюция Маяковского от лирического поэта к поэту-трибуну, гражданину.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А.Ахматова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 правило, А. фиксирует нюансы мыслей, чувств отвергнутой женщины, 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понимающей, что вместе с возлюбленным, от нее уходит сама жизнь.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«Я сбежала, перил не касаясь,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 сбежала за ним до ворот,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Задыхаясь, я крикнула: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«Шутка, все что было,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Уйдешь, я умру!»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Улыбнулся, спокойно и жутко,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И сказал мне: 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«Не стой на ветру»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Сжала руки под темной вуалью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Любовь у А. превращается в поединок сильных личностей (ст.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Он любил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 я думал, я тоже такая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 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«Тебе покорной?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Ты сошел с ума!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сборнике «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Четки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появляются стихи, повествующие о преодолении любовной тоски, о понимании того, что жизнь прекрасна, бесконечна, непостижима, что природа и бог могут врачевать </w:t>
            </w: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незарастающие</w:t>
            </w:r>
            <w:proofErr w:type="spell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раны любви: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«Я научилась просто, мудро жить,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Смотреть на небо и молиться богу.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долго перед вечером бродить,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Чтоб утомить ненужную тревогу.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Когда шуршат в овраге лопухи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никнет гроздь рябины желто-красной,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Слагаю я веселые стихи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 жизни тленной, тленной и прекрасной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.»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 научилась просто, мудро жить»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Молитва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»- лирический герой молится не за себя, («не за свою молю душу пустынную»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)а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возлюбленную.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Нищий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»- любовь приносит не радость, а боль и страдания: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«Так я молил твоей любви,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слезами горькими, с </w:t>
            </w:r>
            <w:proofErr w:type="spell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тоскою</w:t>
            </w:r>
            <w:proofErr w:type="spell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,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Так, чувства лучшие мои</w:t>
            </w:r>
            <w:r w:rsidRPr="002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Обмануты навек тобою!»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lastRenderedPageBreak/>
              <w:t>Природа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«Кавказ», «Зимнее утро», «Осень», «Бесы», «Зимняя дорога», «Зимний вечер»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пейзаж служит средством раскрытия душевного состояния поэта.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 Тютчев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означает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мир, мирозданье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(цельный образ)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гам лесной, и шум нагорный—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Все вторит весело громам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Весенняя гроза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у Т. одухотворена, наделена душой и сознанием. Об осеннем вечере: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«Та кроткая улыбка увяданья,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в существе разумном мы зовем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Божественной стыдливостью страданья».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и человек связаны между собой («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океан объемлет шар земной», «</w:t>
            </w:r>
            <w:proofErr w:type="spellStart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Silentium</w:t>
            </w:r>
            <w:proofErr w:type="spellEnd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!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А.Фет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Фет воспевает красоту и неповторимость каждого мгновения человеческой жизни, единство природы и </w:t>
            </w: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человека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,л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ичности</w:t>
            </w:r>
            <w:proofErr w:type="spell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мирозданья.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«И как в росинке чуть заметной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Весь солнца лик ты узнаешь,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 слитно в глубине заветной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Все мирозданье ты найдешь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.»</w:t>
            </w:r>
            <w:proofErr w:type="gramEnd"/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«Добро и зло»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Фет научился видеть разнообразную, полную высокого значения жизнь в каждой травинке и листочке и стремится поделиться своими наблюдениями со всем миром:  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«Рассказать, что солнце встало,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оно горячим светом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 листам затрепетало.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Рассказать, что лес проснутся.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Весь проснулся, веткой каждой.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Каждой птицей встрепенулся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И весенней 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полон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жаждой»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 пришел к тебе с приветом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Б.Пастернак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Природа, вечност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ь-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это отсчет, критерий всех поступков и чувств.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Поэт преклоняется перед загадочной прелестью зимы: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белому, мертвому царству,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Бросавшему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мысленно в дрожь.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 тихо шепчу: «Благодарствуй!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Ты больше, чем просят, даешь»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Иней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Когда волнуется желтеющая нива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»- единение человека и природы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Одиночество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 скучно, и грустно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Поэт одинок среди людей -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некому руку подать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ему нет места среди толпы и света –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часто пестрою толпою окружен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 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«Выхожу я один на дорогу» «Парус»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В.Маяковский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Скрипка и немножко нервно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продолжает тему одиночества, безразличия друг к 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другу и разобщенности людей, тему поэта и его миссии, взаимоотношений поэта и толпы, поднятую в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Послушайте!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 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Хорошее отношение к лошадям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поднимается тема одиночества и непонимания человеком человека. Трогательная история об упавшей лошади - это только повод рассказать читателю о самом себе, о своей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звериной тоске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 Плачущая лошадь - своеобразный двойник автора: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«Деточка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Все мы немножко лошади,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Каждый из нас по-своему лошадь»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Также поднимается тема поэта и толпы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:</w:t>
            </w:r>
            <w:proofErr w:type="gramEnd"/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«Смеялся Кузнецкий,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Лишь один я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Голос не вмешивал в вой ему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М.Цветаева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«Тоска по родине! Давно…»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Изгнание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«Тучки»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вечные странники», «тучки </w:t>
            </w:r>
            <w:proofErr w:type="spell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небесные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»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подобляются</w:t>
            </w:r>
            <w:proofErr w:type="spell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изгнаннику, лирическому герою.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Ф.Тютчев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«Вот бреду я вдоль большой дороги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/ В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тихом свете гаснущего дня»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Н.Некрасов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«Кому на Руси жить хорошо»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А.Фет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Творчество – процесс подсознательный, это безотчетные порывы души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 знаю сам, что буду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Петь - но только песня зреет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«Я пришел к тебе с приветом»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Б.Пастернак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Творчество – процесс подсознательный. 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соавторство с 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поэтом вступает вселенная (ст.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Определение поэзии», «Февраль.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Достать чернил и плакать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</w:t>
            </w:r>
            <w:proofErr w:type="gramEnd"/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Высшая сложность жизни - простота. Простота поэтических формулировок при глубине смысла. Это декларирует одно из известнейших его </w:t>
            </w:r>
            <w:proofErr w:type="spellStart"/>
            <w:proofErr w:type="gram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</w:t>
            </w:r>
            <w:proofErr w:type="spellEnd"/>
            <w:proofErr w:type="gram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 всем мне хочется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Дойти до самой сути: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 работе, в поисках пути,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 сердечной смуте.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Все 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время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схватывая нить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Судеб, событий.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Жить, думать, чувствовать, любить,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Свершать открытья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proofErr w:type="gramEnd"/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Связь поэта и времени в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Ночь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 спи, не спи художник,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 предавайся сну,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Ты вечности заложник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 времени в плену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М.Цветаева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Чувствует сопричастность высокой поэзии, обращается к Державину, Пушкину, Блоку в своих ст. не потому, что считает себя равной им, а потому, что считает себя единомышленницей, служит тому же великому и испепеляющему искусству, что и они: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 знаю: наш дар неравен,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Мой голос впервые – тих.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вам, молодой Державин,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Мой невоспитанный стих!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Никто ничего не отнял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lastRenderedPageBreak/>
              <w:t>Тема поэта и поэзии/ Назначение поэта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Смерть поэта», «Поэт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тема поэта и толпы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Но скучен нам простой и годный твой язык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Нас тешат блестки и обманы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«Я памятник себе воздвиг», «Пророк», «Поэт»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Н.Некрасов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Создает образ своей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неласковой и нелюбимой Музы, Печальной спутницы печальных бедняков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Поэт не отделяется от толпы: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 от костей твоих и плоти,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Остервенелая толпа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Зачем меня на части рвете?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А.Фет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Истинная поэзия - это умение претворить страдание в радость, понять других людей и разделить с ними чувства, увидеть красоту и бесконечность мира: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Дать жизни вздох,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Дать сладость тайным мукам,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Чужое вмиг почувствовать своим,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Шепнуть о том, о чем я зык немеет,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Усилить бой бестрепетных сердец-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Вот чем певец лишь избранный владеет,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Вот в чем его и признак, и венец!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Одним толчком согнать ладью живую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В.Маяковский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поэме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Облако в штанах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М. провозглашал пророческую 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миссию художника – видеть то, чего не видит никт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о(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где глаз людей обрывается куцый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»). В стране Советов поэзия должна встать в строй созидателей новой реальности: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Светить всегда!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Светить везде!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 дней последних донца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Невероятное приключение…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Возможности искусства безграничны («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Рифма поэта - и ласка, и лозунг, и штык, и кнут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Разговор с фининспектором о поэзии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Поэма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 весь голос. Первое вступление в поэму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участие в строительстве новой жизни утверждается как главное достоинство поэзии и основной критерий оценки ее уровня. Подводит итог своего творчества, поэт обращается к потомкам, заглядывает в «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коммунистическое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далеко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А.Твардовский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Вся суть в одном - единственном завете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Центральная мысль ст.- право творца на абсолютную свободу.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 том, что знаю лучше всех на свете,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Сказать хочу. И так, как я хоч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Родина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Родина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Любовь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странная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необъяснимая – 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«за что, не знаю сам»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А.Блок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Осенняя воля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поэт говорит о невозможности жизни без России, ощущает родство с ней: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Приюти ты в долях необъятных», «как жить и 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плакать без тебя!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 Блоку дороги просторы Отчизны, грустная доля народа - землепашца: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Над печалью нив твоих заплачу,/Твой простор навеки полюблю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Русь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Родина предстает сказочным заколдованным царством.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Россия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предстает Родина как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нищая Россия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ее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серые избы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расхлябанные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колеи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 Выражено чувство неразделенности судьбы поэты и судьбы Родины.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железной дороге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 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поле Куликовом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- цикл ст., в 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которых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поэт обращается к истории.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Грешить бесстыдно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беспробудно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возникает образ страшной России. Но это Родина, с которой он чувствует нерасторжимую связь: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Да и 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такой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, моя Россия,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Ты всех краев дороже мне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Коршун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С.Есенин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 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«Русь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почти интимно обращается к родине, как близкому человеку: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Ой, ты, Русь, моя родина кроткая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». </w:t>
            </w: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По-лермонтовски</w:t>
            </w:r>
            <w:proofErr w:type="spell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называет необъяснимой свою любовь к России: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Но люблю тебя, родина кроткая,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 за что, разгадать не могу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философском ключе осмысливается тема родины в ст. 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«Спит ковыль. Равнина дорогая»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Дайте мне на родине любимой,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Все любя, спокойно умереть!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Гой ты, Русь моя родная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«Если крикнет Рать святая: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«Кинь ты все, живи в раю!»,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 скажу: «Не надо рая,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Дайте Родину мою!»»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Край любимый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Запели тесаные дроги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Ф.Тютчев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«Умом Россию не понять»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Философская лирика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Ф.Тютчев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Сожалеет о быстротечности жизни: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жизнь и смерть? А жаль того огня,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просиял над целым мирозданьем,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в ночь идет, и плачет, уходя…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Далекий друг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А.Фет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Искусство - вечно. В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Сияла ночь. Луной был полон сад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пение женщины рождает в поэте мысли о вечности, о великом значении искусства, способного примирить и объединить людей своей непостижимой красотой: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Жизни нет конца, и цели нет иной,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Как только веровать в рыдающие звуки,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Тебя любить, обнять и плакать над тобой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М.Цветаева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Другие с очами и личиком светлым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она так говорит о смысле своего бытия на земле: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Другие всей плотью 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плоти 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блуждают,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Из уст пересохших дыханье глотают…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 я  руки настежь!- застыла – столбняк!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Чтоб выдул мне душу российский сквозняк!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Парус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смысл человеческой жизни в исканиях и борьбе. 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Три пальмы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проблема смысла жизни: пальмы не хотят жить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без пользы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Б.Пастернак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Снег идет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быстротечность жизни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Гражданская лирика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Н.Некрасов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гражданского служения - быть 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обличителем толпы, ее страстей и заблуждений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А.Ахматова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1917 г, когда многие поэты покидают Россию, охваченную революционным безумием, она отказывается это сделать, понимая невозможность прожить без того, с чем навсегда срослась душа. На предложение покинуть родину она не считает возможным отвечать. Даже слышать она не желает этих оскорбительных для ее достоинства слов: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Но равнодушно и спокойно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Руками я замкнула слух,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Чтоб этой речью недостойной,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 осквернился скорбный дух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«Мне голос был»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Поистине жалок добровольный изгнанник, так как его жизнь бессмысленна. В годы суровых испытаний не себя спасать надо: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 здесь, в глухом чаду пожара,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Остаток юности губя,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Мы ни единого удара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 отклонили от себя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«Не с теми я, кто бросил землю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годы ВОВ А. пишет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Клятва», «Мужество»,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 которых выражается общее для всего народа чувство: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Мы детям клянемся, клянемся могилам,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нас покориться никто не заставит!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«К Чаадаеву», «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глубине сибирских руд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Сатира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В.Маяковский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Сатирические гимны -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Гимн обеду», «Гимн ученому», «Гимн критику». 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 объект сатиры - мещанство и бюрократизм.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 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дряни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М. клеймит обывательский быт. Мещанское сознание, «</w:t>
            </w:r>
            <w:proofErr w:type="spellStart"/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Мурло</w:t>
            </w:r>
            <w:proofErr w:type="spellEnd"/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мещанина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казались ему препятствием для осуществления той утопической идеальной модели новой жизни, о которой он мечтал.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Прозаседавшиеся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гротескно воссоздается картина бесконечных заседаний советских чиновников - бюрократов.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Пошлость, мещанство как идеология, которой не должно быть места в новой действительности сатирически высмеиваются в комедии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Клоп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Нравы дворян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Фонвизин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Недоросль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Гоголь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Мертвые души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Салтыков-Щедрин « 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Повесть о том, как один…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Некрасов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Кому на Руси жить хорошо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Нравы чиновников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Гоголь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Ревизор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Маяковский 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Прозаседавшиеся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Булгаков 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«Мастер и Маргарита»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Пушкин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Капитанская дочка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2B16D6" w:rsidRPr="002B16D6" w:rsidTr="002B16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6D6" w:rsidRPr="002B16D6" w:rsidRDefault="002B16D6" w:rsidP="002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Народ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Н.Некрасов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 лиру посвятил народу своему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элегия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Тройка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страшная судьба русской женщины, беззащитной перед жизнью.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«Размышления у парадного подъезда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обращение к народу: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Где народ. Там и стон</w:t>
            </w:r>
            <w:proofErr w:type="gramStart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….</w:t>
            </w:r>
            <w:proofErr w:type="gramEnd"/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Эх, сердечный!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же значит твой стон бесконечный?</w:t>
            </w:r>
          </w:p>
          <w:p w:rsidR="002B16D6" w:rsidRPr="002B16D6" w:rsidRDefault="002B16D6" w:rsidP="002B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Ты проснешься ль, исполненный сил…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2B16D6" w:rsidRPr="002B16D6" w:rsidRDefault="002B16D6" w:rsidP="002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2B16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Железная дорога</w:t>
            </w:r>
            <w:r w:rsidRPr="002B16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</w:tbl>
    <w:p w:rsidR="007F0E51" w:rsidRDefault="007F0E51">
      <w:bookmarkStart w:id="0" w:name="_GoBack"/>
      <w:bookmarkEnd w:id="0"/>
    </w:p>
    <w:sectPr w:rsidR="007F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97"/>
    <w:rsid w:val="002B16D6"/>
    <w:rsid w:val="007F0E51"/>
    <w:rsid w:val="00D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6D6"/>
    <w:rPr>
      <w:b/>
      <w:bCs/>
    </w:rPr>
  </w:style>
  <w:style w:type="character" w:customStyle="1" w:styleId="apple-converted-space">
    <w:name w:val="apple-converted-space"/>
    <w:basedOn w:val="a0"/>
    <w:rsid w:val="002B16D6"/>
  </w:style>
  <w:style w:type="character" w:styleId="a5">
    <w:name w:val="Emphasis"/>
    <w:basedOn w:val="a0"/>
    <w:uiPriority w:val="20"/>
    <w:qFormat/>
    <w:rsid w:val="002B16D6"/>
    <w:rPr>
      <w:i/>
      <w:iCs/>
    </w:rPr>
  </w:style>
  <w:style w:type="paragraph" w:customStyle="1" w:styleId="a6">
    <w:name w:val="a"/>
    <w:basedOn w:val="a"/>
    <w:rsid w:val="002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6D6"/>
    <w:rPr>
      <w:b/>
      <w:bCs/>
    </w:rPr>
  </w:style>
  <w:style w:type="character" w:customStyle="1" w:styleId="apple-converted-space">
    <w:name w:val="apple-converted-space"/>
    <w:basedOn w:val="a0"/>
    <w:rsid w:val="002B16D6"/>
  </w:style>
  <w:style w:type="character" w:styleId="a5">
    <w:name w:val="Emphasis"/>
    <w:basedOn w:val="a0"/>
    <w:uiPriority w:val="20"/>
    <w:qFormat/>
    <w:rsid w:val="002B16D6"/>
    <w:rPr>
      <w:i/>
      <w:iCs/>
    </w:rPr>
  </w:style>
  <w:style w:type="paragraph" w:customStyle="1" w:styleId="a6">
    <w:name w:val="a"/>
    <w:basedOn w:val="a"/>
    <w:rsid w:val="002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2031</Words>
  <Characters>11578</Characters>
  <Application>Microsoft Office Word</Application>
  <DocSecurity>0</DocSecurity>
  <Lines>96</Lines>
  <Paragraphs>27</Paragraphs>
  <ScaleCrop>false</ScaleCrop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2014-01-26T16:22:00Z</dcterms:created>
  <dcterms:modified xsi:type="dcterms:W3CDTF">2014-01-26T16:23:00Z</dcterms:modified>
</cp:coreProperties>
</file>